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CD" w:rsidRPr="00B20F64" w:rsidRDefault="00E104CD" w:rsidP="00E104CD">
      <w:pPr>
        <w:jc w:val="center"/>
        <w:rPr>
          <w:b/>
          <w:bCs/>
          <w:color w:val="002060"/>
          <w:sz w:val="28"/>
          <w:szCs w:val="28"/>
        </w:rPr>
      </w:pPr>
      <w:proofErr w:type="spellStart"/>
      <w:r w:rsidRPr="00B20F64">
        <w:rPr>
          <w:b/>
          <w:bCs/>
          <w:color w:val="002060"/>
          <w:sz w:val="28"/>
          <w:szCs w:val="28"/>
        </w:rPr>
        <w:t>Process</w:t>
      </w:r>
      <w:proofErr w:type="spellEnd"/>
      <w:r w:rsidRPr="00B20F64">
        <w:rPr>
          <w:b/>
          <w:bCs/>
          <w:color w:val="002060"/>
          <w:sz w:val="28"/>
          <w:szCs w:val="28"/>
        </w:rPr>
        <w:t xml:space="preserve"> </w:t>
      </w:r>
      <w:r>
        <w:rPr>
          <w:b/>
          <w:bCs/>
          <w:color w:val="002060"/>
          <w:sz w:val="28"/>
          <w:szCs w:val="28"/>
        </w:rPr>
        <w:t>Média</w:t>
      </w:r>
    </w:p>
    <w:p w:rsidR="00E8479C" w:rsidRDefault="00E8479C"/>
    <w:p w:rsidR="00890711" w:rsidRPr="00752ED5" w:rsidRDefault="00890711" w:rsidP="00890711">
      <w:pPr>
        <w:rPr>
          <w:b/>
          <w:bCs/>
        </w:rPr>
      </w:pPr>
      <w:r w:rsidRPr="00752ED5">
        <w:rPr>
          <w:b/>
          <w:bCs/>
        </w:rPr>
        <w:t>Point d’équipes</w:t>
      </w:r>
    </w:p>
    <w:p w:rsidR="00890711" w:rsidRDefault="00890711" w:rsidP="00126B93">
      <w:r>
        <w:t xml:space="preserve">Le Media Digital Manager envoie un mail </w:t>
      </w:r>
      <w:r w:rsidR="00AA1664">
        <w:t>listant</w:t>
      </w:r>
      <w:r>
        <w:t xml:space="preserve"> tous les encours aux Media </w:t>
      </w:r>
      <w:r w:rsidR="00126B93">
        <w:t>Trader</w:t>
      </w:r>
      <w:r>
        <w:t xml:space="preserve"> et Trafic M</w:t>
      </w:r>
      <w:r w:rsidR="00AA1664">
        <w:t>anager</w:t>
      </w:r>
      <w:r>
        <w:t xml:space="preserve"> et organise un point hebdomadaire (En début de semaine) pour que l’équipe Media ait connaissance de l’ensemble des travaux prévus durant la semaine</w:t>
      </w:r>
      <w:r w:rsidR="00AA1664">
        <w:t>.</w:t>
      </w:r>
      <w:r>
        <w:t xml:space="preserve"> </w:t>
      </w:r>
      <w:r w:rsidR="00AA1664">
        <w:t>E</w:t>
      </w:r>
      <w:r>
        <w:t>n fonction de la charge de travail</w:t>
      </w:r>
      <w:r w:rsidR="00AA1664">
        <w:t>,</w:t>
      </w:r>
      <w:r>
        <w:t xml:space="preserve"> les membres de l’équipe se répartissent les tâches à réaliser.</w:t>
      </w:r>
    </w:p>
    <w:p w:rsidR="00890711" w:rsidRPr="00890711" w:rsidRDefault="00890711">
      <w:pPr>
        <w:rPr>
          <w:b/>
          <w:bCs/>
        </w:rPr>
      </w:pPr>
      <w:r w:rsidRPr="00890711">
        <w:rPr>
          <w:b/>
          <w:bCs/>
        </w:rPr>
        <w:t xml:space="preserve">Réception </w:t>
      </w:r>
      <w:proofErr w:type="spellStart"/>
      <w:r w:rsidRPr="00890711">
        <w:rPr>
          <w:b/>
          <w:bCs/>
        </w:rPr>
        <w:t>brief</w:t>
      </w:r>
      <w:proofErr w:type="spellEnd"/>
    </w:p>
    <w:p w:rsidR="005D4C9F" w:rsidRDefault="00C13876" w:rsidP="00AA1664">
      <w:r>
        <w:t xml:space="preserve">Suite à la validation de la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de la part du client, </w:t>
      </w:r>
      <w:r w:rsidR="005D4C9F">
        <w:t>l’</w:t>
      </w:r>
      <w:proofErr w:type="spellStart"/>
      <w:r w:rsidR="005D4C9F">
        <w:t>account</w:t>
      </w:r>
      <w:proofErr w:type="spellEnd"/>
      <w:r w:rsidR="005D4C9F">
        <w:t xml:space="preserve"> remplit un modèle de </w:t>
      </w:r>
      <w:proofErr w:type="spellStart"/>
      <w:r w:rsidR="005D4C9F">
        <w:t>brief</w:t>
      </w:r>
      <w:proofErr w:type="spellEnd"/>
      <w:r w:rsidR="005D4C9F">
        <w:t xml:space="preserve"> sous Excel reprenant </w:t>
      </w:r>
      <w:r w:rsidR="00FA24B2">
        <w:t xml:space="preserve">toutes les informations dont aura besoin </w:t>
      </w:r>
      <w:r w:rsidR="00AA1664">
        <w:t>l’équipe média</w:t>
      </w:r>
      <w:r w:rsidR="00FA24B2">
        <w:t xml:space="preserve"> pour travailler sur le PM digital, à savoir, l’objectif de la campagne, </w:t>
      </w:r>
      <w:r w:rsidR="00763889">
        <w:t xml:space="preserve">le descriptif de l’offre, le </w:t>
      </w:r>
      <w:proofErr w:type="spellStart"/>
      <w:r w:rsidR="00763889">
        <w:t>phasing</w:t>
      </w:r>
      <w:proofErr w:type="spellEnd"/>
      <w:r w:rsidR="00FA24B2">
        <w:t>,</w:t>
      </w:r>
      <w:r w:rsidR="00763889">
        <w:t xml:space="preserve"> le </w:t>
      </w:r>
      <w:proofErr w:type="spellStart"/>
      <w:r w:rsidR="00763889">
        <w:t>targeting</w:t>
      </w:r>
      <w:proofErr w:type="spellEnd"/>
      <w:r w:rsidR="00763889">
        <w:t xml:space="preserve">, le budget, </w:t>
      </w:r>
      <w:r w:rsidR="005F6998">
        <w:t>l</w:t>
      </w:r>
      <w:r w:rsidR="00763889">
        <w:t>es informations pertinentes sur la concurrence, les liens de redirection et les livrables attendus</w:t>
      </w:r>
      <w:r w:rsidR="005F6998">
        <w:t>, tout en précisant le délai de retour</w:t>
      </w:r>
      <w:r w:rsidR="00763889">
        <w:t>.</w:t>
      </w:r>
    </w:p>
    <w:p w:rsidR="00E104CD" w:rsidRDefault="005D4C9F" w:rsidP="00EF3451">
      <w:r>
        <w:t xml:space="preserve">Par la suite, </w:t>
      </w:r>
      <w:r w:rsidR="00C13876">
        <w:t>l’</w:t>
      </w:r>
      <w:proofErr w:type="spellStart"/>
      <w:r w:rsidR="00C13876">
        <w:t>account</w:t>
      </w:r>
      <w:proofErr w:type="spellEnd"/>
      <w:r w:rsidR="00C13876">
        <w:t xml:space="preserve"> </w:t>
      </w:r>
      <w:r>
        <w:t xml:space="preserve">déclenche une réunion avec le </w:t>
      </w:r>
      <w:r w:rsidR="00EF3451">
        <w:t>Media digital Manager</w:t>
      </w:r>
      <w:r w:rsidR="005F6998">
        <w:t xml:space="preserve">, pour discuter du </w:t>
      </w:r>
      <w:proofErr w:type="spellStart"/>
      <w:r w:rsidR="005F6998">
        <w:t>brief</w:t>
      </w:r>
      <w:proofErr w:type="spellEnd"/>
      <w:r w:rsidR="005F6998">
        <w:t xml:space="preserve">, afin de s’assurer qu’il </w:t>
      </w:r>
      <w:r w:rsidR="00EF3451">
        <w:t>l’a bien cerné</w:t>
      </w:r>
      <w:r w:rsidR="005F6998">
        <w:t>.</w:t>
      </w:r>
    </w:p>
    <w:p w:rsidR="00FF6299" w:rsidRPr="00EF3451" w:rsidRDefault="00CD63A9" w:rsidP="00EF3451">
      <w:pPr>
        <w:rPr>
          <w:b/>
          <w:bCs/>
        </w:rPr>
      </w:pPr>
      <w:r w:rsidRPr="00FF6299">
        <w:rPr>
          <w:b/>
          <w:bCs/>
        </w:rPr>
        <w:t xml:space="preserve">Désignation </w:t>
      </w:r>
      <w:r w:rsidR="00CB7B8C">
        <w:rPr>
          <w:b/>
          <w:bCs/>
        </w:rPr>
        <w:t>lead projet</w:t>
      </w:r>
    </w:p>
    <w:p w:rsidR="00AA1664" w:rsidRDefault="00EF3451" w:rsidP="00126B93">
      <w:r>
        <w:t xml:space="preserve">Selon la nature du </w:t>
      </w:r>
      <w:proofErr w:type="spellStart"/>
      <w:r>
        <w:t>brief</w:t>
      </w:r>
      <w:proofErr w:type="spellEnd"/>
      <w:r>
        <w:t xml:space="preserve"> média et en fonction de la charge de travail au moment de </w:t>
      </w:r>
      <w:r w:rsidR="0015181C">
        <w:t>s</w:t>
      </w:r>
      <w:r w:rsidR="0069221A">
        <w:t>a réception</w:t>
      </w:r>
      <w:r>
        <w:t xml:space="preserve">, le Media digital Manager désigne le Media </w:t>
      </w:r>
      <w:r w:rsidR="00126B93">
        <w:t xml:space="preserve">Trader </w:t>
      </w:r>
      <w:r>
        <w:t>qui sera en charge du projet.</w:t>
      </w:r>
    </w:p>
    <w:p w:rsidR="005F6998" w:rsidRPr="005F6998" w:rsidRDefault="005F6998" w:rsidP="005F6998">
      <w:pPr>
        <w:rPr>
          <w:b/>
          <w:bCs/>
        </w:rPr>
      </w:pPr>
      <w:r w:rsidRPr="005F6998">
        <w:rPr>
          <w:b/>
          <w:bCs/>
        </w:rPr>
        <w:t>Formalisation du PM</w:t>
      </w:r>
    </w:p>
    <w:p w:rsidR="005F6998" w:rsidRDefault="003533A3" w:rsidP="00126B93">
      <w:r>
        <w:t xml:space="preserve">Après avoir bien étudié le </w:t>
      </w:r>
      <w:proofErr w:type="spellStart"/>
      <w:r>
        <w:t>brief</w:t>
      </w:r>
      <w:proofErr w:type="spellEnd"/>
      <w:r w:rsidR="00E66CD9">
        <w:t xml:space="preserve">, le </w:t>
      </w:r>
      <w:r w:rsidR="0015181C">
        <w:t>Me</w:t>
      </w:r>
      <w:r w:rsidR="00E66CD9">
        <w:t xml:space="preserve">dia </w:t>
      </w:r>
      <w:r w:rsidR="00126B93">
        <w:t>Trader</w:t>
      </w:r>
      <w:r w:rsidR="0015181C">
        <w:t xml:space="preserve"> </w:t>
      </w:r>
      <w:r w:rsidR="00E66CD9">
        <w:t>travaille sur le PM en prenant en considération toutes le</w:t>
      </w:r>
      <w:r w:rsidR="00C373AD">
        <w:t>s informations partagées par l’</w:t>
      </w:r>
      <w:proofErr w:type="spellStart"/>
      <w:r w:rsidR="00C373AD">
        <w:t>A</w:t>
      </w:r>
      <w:r w:rsidR="00E66CD9">
        <w:t>ccount</w:t>
      </w:r>
      <w:proofErr w:type="spellEnd"/>
      <w:r w:rsidR="00E66CD9">
        <w:t>.</w:t>
      </w:r>
      <w:r w:rsidR="00E01B0E">
        <w:t xml:space="preserve"> </w:t>
      </w:r>
      <w:r w:rsidR="00555C3E">
        <w:t>Il</w:t>
      </w:r>
      <w:r w:rsidR="0015181C">
        <w:t xml:space="preserve"> </w:t>
      </w:r>
      <w:r w:rsidR="00E01B0E">
        <w:t>sélectionne les supports web en fonction de la cible, du positionnement, de l’objectif de la campagne. Par la suite, il procède à la planification du PM, sur la durée prédéfinie, tout en respectant le budget alloué à la campagne</w:t>
      </w:r>
      <w:r w:rsidR="00280B00">
        <w:t>.</w:t>
      </w:r>
    </w:p>
    <w:p w:rsidR="0015181C" w:rsidRDefault="00425E87" w:rsidP="0015181C">
      <w:r>
        <w:t xml:space="preserve">Pour les nouveaux clients et les campagnes importantes, on produit une recommandation sur </w:t>
      </w:r>
      <w:proofErr w:type="spellStart"/>
      <w:r>
        <w:t>ppt</w:t>
      </w:r>
      <w:proofErr w:type="spellEnd"/>
      <w:r>
        <w:t xml:space="preserve"> justifiant le choix de chaque canal et du </w:t>
      </w:r>
      <w:proofErr w:type="spellStart"/>
      <w:r>
        <w:t>phasing</w:t>
      </w:r>
      <w:proofErr w:type="spellEnd"/>
      <w:r>
        <w:t>.</w:t>
      </w:r>
    </w:p>
    <w:p w:rsidR="00555C3E" w:rsidRPr="00555C3E" w:rsidRDefault="00DE6E37" w:rsidP="00126B93">
      <w:r w:rsidRPr="00555C3E">
        <w:t xml:space="preserve">Le Media </w:t>
      </w:r>
      <w:r w:rsidR="00126B93">
        <w:t>Trader</w:t>
      </w:r>
      <w:r w:rsidRPr="00555C3E">
        <w:t xml:space="preserve"> </w:t>
      </w:r>
      <w:r w:rsidR="00555C3E">
        <w:t>partage</w:t>
      </w:r>
      <w:r w:rsidRPr="00555C3E">
        <w:t xml:space="preserve"> le PM</w:t>
      </w:r>
      <w:r w:rsidR="00555C3E">
        <w:t xml:space="preserve"> et la recommandation avec</w:t>
      </w:r>
      <w:r w:rsidRPr="00555C3E">
        <w:t xml:space="preserve"> </w:t>
      </w:r>
      <w:r w:rsidR="00C373AD">
        <w:t xml:space="preserve">le </w:t>
      </w:r>
      <w:r w:rsidRPr="00555C3E">
        <w:t xml:space="preserve">Media Digital Manager pour </w:t>
      </w:r>
      <w:r w:rsidR="00555C3E">
        <w:t xml:space="preserve">une dernière </w:t>
      </w:r>
      <w:r w:rsidR="00C373AD">
        <w:t>vérification avant envoi à l’</w:t>
      </w:r>
      <w:proofErr w:type="spellStart"/>
      <w:r w:rsidR="00C373AD">
        <w:t>A</w:t>
      </w:r>
      <w:r w:rsidRPr="00555C3E">
        <w:t>ccount</w:t>
      </w:r>
      <w:proofErr w:type="spellEnd"/>
      <w:r w:rsidR="00555C3E">
        <w:t>, qui l’envoie à son tour au client pour validation</w:t>
      </w:r>
      <w:r w:rsidRPr="00555C3E">
        <w:t>.</w:t>
      </w:r>
    </w:p>
    <w:p w:rsidR="00425E87" w:rsidRPr="003277C6" w:rsidRDefault="003277C6" w:rsidP="003277C6">
      <w:pPr>
        <w:rPr>
          <w:b/>
          <w:bCs/>
        </w:rPr>
      </w:pPr>
      <w:proofErr w:type="spellStart"/>
      <w:r w:rsidRPr="003277C6">
        <w:rPr>
          <w:b/>
          <w:bCs/>
        </w:rPr>
        <w:t>Débrief</w:t>
      </w:r>
      <w:proofErr w:type="spellEnd"/>
      <w:r w:rsidRPr="003277C6">
        <w:rPr>
          <w:b/>
          <w:bCs/>
        </w:rPr>
        <w:t xml:space="preserve"> client</w:t>
      </w:r>
    </w:p>
    <w:p w:rsidR="00F70063" w:rsidRDefault="00555C3E" w:rsidP="00126B93">
      <w:r>
        <w:t>Le client</w:t>
      </w:r>
      <w:r w:rsidR="00425E87">
        <w:t xml:space="preserve"> envoie en général un </w:t>
      </w:r>
      <w:proofErr w:type="spellStart"/>
      <w:r w:rsidR="00425E87">
        <w:t>débrief</w:t>
      </w:r>
      <w:proofErr w:type="spellEnd"/>
      <w:r w:rsidR="00425E87">
        <w:t xml:space="preserve"> </w:t>
      </w:r>
      <w:r w:rsidR="00BC00D7">
        <w:t xml:space="preserve">écrit et détaillé </w:t>
      </w:r>
      <w:r w:rsidR="00425E87">
        <w:t>à l’</w:t>
      </w:r>
      <w:proofErr w:type="spellStart"/>
      <w:r w:rsidR="00425E87">
        <w:t>account</w:t>
      </w:r>
      <w:proofErr w:type="spellEnd"/>
      <w:r w:rsidR="00BC00D7">
        <w:t>,</w:t>
      </w:r>
      <w:r w:rsidR="00425E87">
        <w:t xml:space="preserve"> qui le partage avec le Media </w:t>
      </w:r>
      <w:r w:rsidR="00126B93">
        <w:t>Trader</w:t>
      </w:r>
      <w:r w:rsidR="00BC00D7">
        <w:t xml:space="preserve"> </w:t>
      </w:r>
      <w:r w:rsidR="00425E87">
        <w:t>pour modification du PM</w:t>
      </w:r>
      <w:r w:rsidR="00BC00D7">
        <w:t xml:space="preserve">. Une fois que le Media </w:t>
      </w:r>
      <w:r w:rsidR="00126B93">
        <w:t>Trader</w:t>
      </w:r>
      <w:r w:rsidR="00BC00D7">
        <w:t xml:space="preserve"> apporte l’intégralité des modifications demandées au PM, il l’envoie </w:t>
      </w:r>
      <w:r w:rsidR="00F70063">
        <w:t>pour validation</w:t>
      </w:r>
      <w:r w:rsidR="00425E87">
        <w:t>.</w:t>
      </w:r>
    </w:p>
    <w:p w:rsidR="00F70063" w:rsidRPr="00F70063" w:rsidRDefault="00F70063" w:rsidP="00425E87">
      <w:pPr>
        <w:rPr>
          <w:b/>
          <w:bCs/>
        </w:rPr>
      </w:pPr>
      <w:r w:rsidRPr="00F70063">
        <w:rPr>
          <w:b/>
          <w:bCs/>
        </w:rPr>
        <w:t>Validation PM</w:t>
      </w:r>
    </w:p>
    <w:p w:rsidR="00F70063" w:rsidRDefault="003277C6" w:rsidP="00F70063">
      <w:r w:rsidRPr="00BC00D7">
        <w:t>A l’issue</w:t>
      </w:r>
      <w:r>
        <w:t xml:space="preserve"> </w:t>
      </w:r>
      <w:proofErr w:type="gramStart"/>
      <w:r>
        <w:t>des aller-retour</w:t>
      </w:r>
      <w:r w:rsidR="00C373AD">
        <w:t>s</w:t>
      </w:r>
      <w:proofErr w:type="gramEnd"/>
      <w:r>
        <w:t>, le clie</w:t>
      </w:r>
      <w:r w:rsidR="00C373AD">
        <w:t>nt valide le PM par mail</w:t>
      </w:r>
      <w:r w:rsidR="00F70063">
        <w:t xml:space="preserve"> en premier lieu, le temps d’envoyer un bon de commande signé et cacheté.</w:t>
      </w:r>
    </w:p>
    <w:p w:rsidR="00CB42FD" w:rsidRDefault="00CB42FD" w:rsidP="00F70063">
      <w:pPr>
        <w:rPr>
          <w:b/>
          <w:bCs/>
        </w:rPr>
      </w:pPr>
    </w:p>
    <w:p w:rsidR="00CB42FD" w:rsidRDefault="00CB42FD" w:rsidP="00F70063">
      <w:pPr>
        <w:rPr>
          <w:b/>
          <w:bCs/>
        </w:rPr>
      </w:pPr>
    </w:p>
    <w:p w:rsidR="00CB42FD" w:rsidRDefault="00CB42FD" w:rsidP="00F70063">
      <w:pPr>
        <w:rPr>
          <w:b/>
          <w:bCs/>
        </w:rPr>
      </w:pPr>
    </w:p>
    <w:p w:rsidR="00CB42FD" w:rsidRDefault="00CB42FD" w:rsidP="00F70063">
      <w:pPr>
        <w:rPr>
          <w:b/>
          <w:bCs/>
        </w:rPr>
      </w:pPr>
    </w:p>
    <w:p w:rsidR="00F70063" w:rsidRPr="00F70063" w:rsidRDefault="00F70063" w:rsidP="00F70063">
      <w:pPr>
        <w:rPr>
          <w:b/>
          <w:bCs/>
        </w:rPr>
      </w:pPr>
      <w:r w:rsidRPr="00F70063">
        <w:rPr>
          <w:b/>
          <w:bCs/>
        </w:rPr>
        <w:t>Déclinaisons</w:t>
      </w:r>
    </w:p>
    <w:p w:rsidR="00425E87" w:rsidRDefault="00F70063" w:rsidP="000517CC">
      <w:r>
        <w:t>Une fois le PM validé, le M</w:t>
      </w:r>
      <w:r w:rsidR="00BC00D7">
        <w:t>e</w:t>
      </w:r>
      <w:r>
        <w:t xml:space="preserve">dia </w:t>
      </w:r>
      <w:r w:rsidR="00126B93">
        <w:t xml:space="preserve">Trader </w:t>
      </w:r>
      <w:r>
        <w:t>partage un fichier listant l’ensemble des supports avec les spécifications techniques</w:t>
      </w:r>
      <w:r w:rsidR="00C373AD">
        <w:t xml:space="preserve"> avec l’</w:t>
      </w:r>
      <w:proofErr w:type="spellStart"/>
      <w:r w:rsidR="00C373AD">
        <w:t>A</w:t>
      </w:r>
      <w:r w:rsidR="000517CC">
        <w:t>ccount</w:t>
      </w:r>
      <w:proofErr w:type="spellEnd"/>
      <w:r w:rsidR="000517CC">
        <w:t xml:space="preserve"> pour briefer l’équipe développement</w:t>
      </w:r>
      <w:r w:rsidR="00AC4DD5">
        <w:t xml:space="preserve"> afin de lancer les déclinaisons de la créa. Quand il s’agit de bannières</w:t>
      </w:r>
      <w:r w:rsidR="000517CC">
        <w:t xml:space="preserve"> animées, l’équipe développement </w:t>
      </w:r>
      <w:bookmarkStart w:id="0" w:name="_GoBack"/>
      <w:bookmarkEnd w:id="0"/>
      <w:r w:rsidR="00C373AD">
        <w:t>envoie à l’</w:t>
      </w:r>
      <w:proofErr w:type="spellStart"/>
      <w:r w:rsidR="00C373AD">
        <w:t>A</w:t>
      </w:r>
      <w:r w:rsidR="00AC4DD5">
        <w:t>ccount</w:t>
      </w:r>
      <w:proofErr w:type="spellEnd"/>
      <w:r w:rsidR="00AC4DD5">
        <w:t xml:space="preserve"> les bannières statiques adaptées aux formats afin de valider la DA en premier, avant de </w:t>
      </w:r>
      <w:r w:rsidR="00DE5701">
        <w:t>procéder</w:t>
      </w:r>
      <w:r w:rsidR="00AC4DD5">
        <w:t xml:space="preserve"> à l’animation des différentes bannières.</w:t>
      </w:r>
      <w:r w:rsidR="00466A3D">
        <w:t xml:space="preserve"> </w:t>
      </w:r>
    </w:p>
    <w:p w:rsidR="00DE5701" w:rsidRPr="00DE5701" w:rsidRDefault="00DE5701" w:rsidP="00DE5701">
      <w:pPr>
        <w:rPr>
          <w:b/>
          <w:bCs/>
        </w:rPr>
      </w:pPr>
      <w:r w:rsidRPr="00DE5701">
        <w:rPr>
          <w:b/>
          <w:bCs/>
        </w:rPr>
        <w:t>Mise en ligne</w:t>
      </w:r>
    </w:p>
    <w:p w:rsidR="00DE5701" w:rsidRDefault="00D954A4" w:rsidP="00126B93">
      <w:r>
        <w:t>Une fois que le studio livre les déclinaisons, et après une dernière vérificat</w:t>
      </w:r>
      <w:r w:rsidR="00C373AD">
        <w:t>ion de la part de l’</w:t>
      </w:r>
      <w:proofErr w:type="spellStart"/>
      <w:r w:rsidR="00C373AD">
        <w:t>A</w:t>
      </w:r>
      <w:r w:rsidR="00466A3D">
        <w:t>ccount</w:t>
      </w:r>
      <w:proofErr w:type="spellEnd"/>
      <w:r w:rsidR="00466A3D">
        <w:t xml:space="preserve">, le </w:t>
      </w:r>
      <w:r>
        <w:t>M</w:t>
      </w:r>
      <w:r w:rsidR="00466A3D">
        <w:t>e</w:t>
      </w:r>
      <w:r>
        <w:t>dia</w:t>
      </w:r>
      <w:r w:rsidR="00466A3D">
        <w:t xml:space="preserve"> </w:t>
      </w:r>
      <w:r w:rsidR="00126B93">
        <w:t>Trader</w:t>
      </w:r>
      <w:r>
        <w:t xml:space="preserve"> programme la mise en ligne selon la date de lancement prévue.</w:t>
      </w:r>
    </w:p>
    <w:p w:rsidR="00DE5701" w:rsidRDefault="00DE5701" w:rsidP="00DE5701">
      <w:r>
        <w:t>La mise en ligne peut se faire progressivement, en fonction de l’état d’avancement des déclinaisons</w:t>
      </w:r>
      <w:r w:rsidR="00D954A4">
        <w:t>, du flux de travail à ce moment-là</w:t>
      </w:r>
      <w:r>
        <w:t>, et dépendamment de l’ampleur et de l’urgence de la campagne.</w:t>
      </w:r>
      <w:r w:rsidR="00D954A4">
        <w:t xml:space="preserve"> L’essentiel est de démarrer la campagne à la date prévue, et d’être présent sur le web ce jour-là, mais pas forcément partout.</w:t>
      </w:r>
      <w:r w:rsidR="004873EA">
        <w:t xml:space="preserve"> Le reste du PM suivra au fur et à mesure.</w:t>
      </w:r>
    </w:p>
    <w:p w:rsidR="004873EA" w:rsidRDefault="004873EA" w:rsidP="00DE5701"/>
    <w:p w:rsidR="004873EA" w:rsidRDefault="004873EA" w:rsidP="004873EA">
      <w:pPr>
        <w:rPr>
          <w:b/>
          <w:bCs/>
        </w:rPr>
      </w:pPr>
      <w:r>
        <w:rPr>
          <w:b/>
          <w:bCs/>
        </w:rPr>
        <w:t>Rapport de mise en ligne</w:t>
      </w:r>
    </w:p>
    <w:p w:rsidR="004873EA" w:rsidRPr="004873EA" w:rsidRDefault="00C373AD" w:rsidP="00126B93">
      <w:r>
        <w:t>Une fois la campagne On A</w:t>
      </w:r>
      <w:r w:rsidR="004873EA">
        <w:t xml:space="preserve">ir, le </w:t>
      </w:r>
      <w:r w:rsidR="00414FDF">
        <w:t xml:space="preserve">Media </w:t>
      </w:r>
      <w:r w:rsidR="00126B93">
        <w:t>Trader</w:t>
      </w:r>
      <w:r w:rsidR="004873EA">
        <w:t xml:space="preserve"> contacte les différent</w:t>
      </w:r>
      <w:r w:rsidR="00414FDF">
        <w:t>e</w:t>
      </w:r>
      <w:r w:rsidR="004873EA">
        <w:t xml:space="preserve">s </w:t>
      </w:r>
      <w:r w:rsidR="00414FDF">
        <w:t>régies</w:t>
      </w:r>
      <w:r w:rsidR="004873EA">
        <w:t xml:space="preserve"> pour recevoir des </w:t>
      </w:r>
      <w:proofErr w:type="spellStart"/>
      <w:r w:rsidR="004873EA">
        <w:t>screenshots</w:t>
      </w:r>
      <w:proofErr w:type="spellEnd"/>
      <w:r w:rsidR="004873EA">
        <w:t xml:space="preserve"> justifiant la mise en ligne </w:t>
      </w:r>
      <w:r w:rsidR="00414FDF">
        <w:t xml:space="preserve">et peut également prendre lui-même des </w:t>
      </w:r>
      <w:proofErr w:type="spellStart"/>
      <w:r w:rsidR="00414FDF">
        <w:t>screenshots</w:t>
      </w:r>
      <w:proofErr w:type="spellEnd"/>
      <w:r w:rsidR="00414FDF">
        <w:t xml:space="preserve"> après mise en ligne sur les réseaux sociaux</w:t>
      </w:r>
      <w:r>
        <w:t xml:space="preserve"> et</w:t>
      </w:r>
      <w:r w:rsidR="0061523B">
        <w:t xml:space="preserve"> Google </w:t>
      </w:r>
      <w:proofErr w:type="spellStart"/>
      <w:r w:rsidR="0061523B">
        <w:t>Search</w:t>
      </w:r>
      <w:proofErr w:type="spellEnd"/>
      <w:r w:rsidR="00466A3D">
        <w:t xml:space="preserve">. Par la suite, il </w:t>
      </w:r>
      <w:r w:rsidR="004873EA">
        <w:t>regroupe</w:t>
      </w:r>
      <w:r w:rsidR="00414FDF">
        <w:t xml:space="preserve"> le tout</w:t>
      </w:r>
      <w:r w:rsidR="004873EA">
        <w:t xml:space="preserve"> dans une présentation afin de la partager avec</w:t>
      </w:r>
      <w:r>
        <w:t xml:space="preserve"> l’</w:t>
      </w:r>
      <w:proofErr w:type="spellStart"/>
      <w:r>
        <w:t>A</w:t>
      </w:r>
      <w:r w:rsidR="00A656C9">
        <w:t>ccount</w:t>
      </w:r>
      <w:proofErr w:type="spellEnd"/>
      <w:r w:rsidR="00A656C9">
        <w:t xml:space="preserve"> qui va par la suite l’envoyer au</w:t>
      </w:r>
      <w:r w:rsidR="004873EA">
        <w:t xml:space="preserve"> client</w:t>
      </w:r>
      <w:r w:rsidR="0061523B">
        <w:t xml:space="preserve"> dans un délai max de 48h à compter du lancement de la campagne</w:t>
      </w:r>
      <w:r w:rsidR="004873EA">
        <w:t>.</w:t>
      </w:r>
    </w:p>
    <w:p w:rsidR="004873EA" w:rsidRDefault="004873EA" w:rsidP="004873EA">
      <w:pPr>
        <w:rPr>
          <w:b/>
          <w:bCs/>
        </w:rPr>
      </w:pPr>
      <w:proofErr w:type="spellStart"/>
      <w:r>
        <w:rPr>
          <w:b/>
          <w:bCs/>
        </w:rPr>
        <w:t>Reporting</w:t>
      </w:r>
      <w:proofErr w:type="spellEnd"/>
      <w:r>
        <w:rPr>
          <w:b/>
          <w:bCs/>
        </w:rPr>
        <w:t xml:space="preserve"> et bilan</w:t>
      </w:r>
    </w:p>
    <w:p w:rsidR="002F06F0" w:rsidRDefault="002F06F0" w:rsidP="002F06F0">
      <w:r>
        <w:t xml:space="preserve">A l’aide de </w:t>
      </w:r>
      <w:r w:rsidRPr="002F06F0">
        <w:t>Data studio</w:t>
      </w:r>
      <w:r>
        <w:t xml:space="preserve">, l’équipe Media crée les </w:t>
      </w:r>
      <w:proofErr w:type="spellStart"/>
      <w:r>
        <w:t>reportings</w:t>
      </w:r>
      <w:proofErr w:type="spellEnd"/>
      <w:r>
        <w:t xml:space="preserve"> de la campagne. Il s’agit d’</w:t>
      </w:r>
      <w:r w:rsidRPr="002F06F0">
        <w:t xml:space="preserve">un outil de </w:t>
      </w:r>
      <w:proofErr w:type="spellStart"/>
      <w:r w:rsidRPr="002F06F0">
        <w:t>reporting</w:t>
      </w:r>
      <w:proofErr w:type="spellEnd"/>
      <w:r w:rsidRPr="002F06F0">
        <w:t xml:space="preserve"> exclusif de Google, utilisé pour les campagnes importantes, qui permet </w:t>
      </w:r>
      <w:r>
        <w:t xml:space="preserve">aussi </w:t>
      </w:r>
      <w:r w:rsidRPr="002F06F0">
        <w:t xml:space="preserve">d’intégrer différentes sources de données externes (FB, </w:t>
      </w:r>
      <w:proofErr w:type="spellStart"/>
      <w:r w:rsidRPr="002F06F0">
        <w:t>Insta</w:t>
      </w:r>
      <w:proofErr w:type="spellEnd"/>
      <w:r w:rsidRPr="002F06F0">
        <w:t xml:space="preserve">, </w:t>
      </w:r>
      <w:proofErr w:type="spellStart"/>
      <w:r w:rsidRPr="002F06F0">
        <w:t>Youtube</w:t>
      </w:r>
      <w:proofErr w:type="spellEnd"/>
      <w:r w:rsidRPr="002F06F0">
        <w:t>….).</w:t>
      </w:r>
    </w:p>
    <w:p w:rsidR="00401820" w:rsidRDefault="006E1125" w:rsidP="00126B93">
      <w:r>
        <w:t>Un</w:t>
      </w:r>
      <w:r w:rsidR="004873EA">
        <w:t xml:space="preserve"> </w:t>
      </w:r>
      <w:proofErr w:type="spellStart"/>
      <w:r w:rsidR="004873EA">
        <w:t>reporting</w:t>
      </w:r>
      <w:proofErr w:type="spellEnd"/>
      <w:r w:rsidR="004873EA">
        <w:t xml:space="preserve"> intermédiaire est à prévoir </w:t>
      </w:r>
      <w:r w:rsidR="007E20B0">
        <w:t>10 jours après le lancement de la campagne (S’il s’agit d’une campagne d’une durée d’</w:t>
      </w:r>
      <w:r w:rsidR="00523A70">
        <w:t>un mois), mettant en avan</w:t>
      </w:r>
      <w:r w:rsidR="0019087A">
        <w:t xml:space="preserve">t les performances réalisées, </w:t>
      </w:r>
      <w:r w:rsidR="00523A70">
        <w:t xml:space="preserve">les </w:t>
      </w:r>
      <w:r w:rsidR="0019087A">
        <w:t xml:space="preserve">nombres de </w:t>
      </w:r>
      <w:r w:rsidR="00523A70">
        <w:t>vues</w:t>
      </w:r>
      <w:r w:rsidR="0019087A">
        <w:t xml:space="preserve">… </w:t>
      </w:r>
      <w:r w:rsidR="00523A70">
        <w:t xml:space="preserve">. Le </w:t>
      </w:r>
      <w:proofErr w:type="spellStart"/>
      <w:r w:rsidR="00523A70">
        <w:t>reporting</w:t>
      </w:r>
      <w:proofErr w:type="spellEnd"/>
      <w:r w:rsidR="00523A70">
        <w:t xml:space="preserve"> intermédiaire est aussi un moyen de communication et de recommandation. En vue d’optimiser la campagne, le Media</w:t>
      </w:r>
      <w:r w:rsidR="00401820" w:rsidRPr="00401820">
        <w:t xml:space="preserve"> </w:t>
      </w:r>
      <w:r w:rsidR="00126B93">
        <w:t>Trader</w:t>
      </w:r>
      <w:r w:rsidR="00401820">
        <w:t xml:space="preserve"> </w:t>
      </w:r>
      <w:r w:rsidR="00523A70">
        <w:t xml:space="preserve">peut, à travers </w:t>
      </w:r>
      <w:r w:rsidR="0019087A">
        <w:t>ce document</w:t>
      </w:r>
      <w:r w:rsidR="00523A70">
        <w:t>, recommander au client de basculer</w:t>
      </w:r>
      <w:r w:rsidR="00F47F8D">
        <w:t xml:space="preserve"> </w:t>
      </w:r>
      <w:r w:rsidR="007C6A1D">
        <w:t>du budget prévu</w:t>
      </w:r>
      <w:r w:rsidR="00523A70">
        <w:t xml:space="preserve"> </w:t>
      </w:r>
      <w:r w:rsidR="007C6A1D">
        <w:t xml:space="preserve">pour </w:t>
      </w:r>
      <w:r w:rsidR="00523A70">
        <w:t>un support</w:t>
      </w:r>
      <w:r w:rsidR="007C6A1D">
        <w:t xml:space="preserve"> présentant des performances faibles,</w:t>
      </w:r>
      <w:r w:rsidR="00523A70">
        <w:t xml:space="preserve"> vers un autre </w:t>
      </w:r>
      <w:r w:rsidR="007C6A1D">
        <w:t>affichant de meilleures performances</w:t>
      </w:r>
      <w:r w:rsidR="00606D5A">
        <w:t>.</w:t>
      </w:r>
    </w:p>
    <w:p w:rsidR="00401820" w:rsidRDefault="00CD63A9" w:rsidP="00126B93">
      <w:r>
        <w:t xml:space="preserve">Dans un délai de 3 jours maximum après la fin de la campagne, le Media </w:t>
      </w:r>
      <w:r w:rsidR="00126B93">
        <w:t>Trader</w:t>
      </w:r>
      <w:r w:rsidR="00401820">
        <w:t xml:space="preserve"> </w:t>
      </w:r>
      <w:r>
        <w:t>envoie le bilan final au client</w:t>
      </w:r>
      <w:r w:rsidR="00752ED5">
        <w:t xml:space="preserve">, où on retrouve une analyse plus approfondie et des recommandations pour les </w:t>
      </w:r>
      <w:proofErr w:type="gramStart"/>
      <w:r w:rsidR="00752ED5">
        <w:t>campagnes  à</w:t>
      </w:r>
      <w:proofErr w:type="gramEnd"/>
      <w:r w:rsidR="00752ED5">
        <w:t xml:space="preserve"> venir</w:t>
      </w:r>
      <w:r>
        <w:t>.</w:t>
      </w:r>
    </w:p>
    <w:p w:rsidR="00B56D9C" w:rsidRDefault="004873EA" w:rsidP="0019639C">
      <w:r>
        <w:t xml:space="preserve">Pour les campagnes courtes (1 semaine par exemple), </w:t>
      </w:r>
      <w:r w:rsidR="0019087A">
        <w:t>le client reçoit</w:t>
      </w:r>
      <w:r w:rsidR="006E1125">
        <w:t xml:space="preserve"> directement le bilan final.</w:t>
      </w:r>
    </w:p>
    <w:p w:rsidR="0019639C" w:rsidRDefault="00B56D9C" w:rsidP="00126B93">
      <w:r w:rsidRPr="0019639C">
        <w:t xml:space="preserve">Le Media </w:t>
      </w:r>
      <w:r w:rsidR="00126B93">
        <w:t>Trader</w:t>
      </w:r>
      <w:r w:rsidRPr="0019639C">
        <w:t xml:space="preserve"> rédige les bilans et le Media Digital Manager vérifie que les </w:t>
      </w:r>
      <w:r w:rsidR="00DE6E37" w:rsidRPr="0019639C">
        <w:t>données</w:t>
      </w:r>
      <w:r w:rsidRPr="0019639C">
        <w:t xml:space="preserve"> sont correctes</w:t>
      </w:r>
      <w:r w:rsidR="00DE6E37" w:rsidRPr="0019639C">
        <w:t xml:space="preserve"> et que les informations importantes sont mises en avant</w:t>
      </w:r>
      <w:r w:rsidRPr="0019639C">
        <w:t>.</w:t>
      </w:r>
      <w:r w:rsidR="0019639C">
        <w:t xml:space="preserve"> Par la suite, le Media </w:t>
      </w:r>
      <w:r w:rsidR="00126B93">
        <w:t>Trader</w:t>
      </w:r>
      <w:r w:rsidR="00C373AD">
        <w:t xml:space="preserve"> le partage avec l’</w:t>
      </w:r>
      <w:proofErr w:type="spellStart"/>
      <w:r w:rsidR="00C373AD">
        <w:t>A</w:t>
      </w:r>
      <w:r w:rsidR="0019639C">
        <w:t>ccount</w:t>
      </w:r>
      <w:proofErr w:type="spellEnd"/>
      <w:r w:rsidR="0019639C">
        <w:t xml:space="preserve"> qui l’envoie au client.</w:t>
      </w:r>
    </w:p>
    <w:p w:rsidR="00B56D9C" w:rsidRDefault="00B56D9C" w:rsidP="00DE6E37">
      <w:r>
        <w:t xml:space="preserve"> </w:t>
      </w:r>
    </w:p>
    <w:p w:rsidR="00CB42FD" w:rsidRDefault="00CB42FD" w:rsidP="004873EA">
      <w:pPr>
        <w:rPr>
          <w:b/>
          <w:bCs/>
        </w:rPr>
      </w:pPr>
    </w:p>
    <w:p w:rsidR="00CB42FD" w:rsidRDefault="00CB42FD" w:rsidP="004873EA">
      <w:pPr>
        <w:rPr>
          <w:b/>
          <w:bCs/>
        </w:rPr>
      </w:pPr>
    </w:p>
    <w:p w:rsidR="004873EA" w:rsidRPr="004873EA" w:rsidRDefault="004873EA" w:rsidP="004873EA">
      <w:pPr>
        <w:rPr>
          <w:b/>
          <w:bCs/>
        </w:rPr>
      </w:pPr>
      <w:r>
        <w:rPr>
          <w:b/>
          <w:bCs/>
        </w:rPr>
        <w:t>Facturation</w:t>
      </w:r>
    </w:p>
    <w:p w:rsidR="004873EA" w:rsidRDefault="00AE2847" w:rsidP="00126B93">
      <w:r>
        <w:t xml:space="preserve">A la fin de la campagne, le Media </w:t>
      </w:r>
      <w:r w:rsidR="00126B93">
        <w:t>Trader</w:t>
      </w:r>
      <w:r>
        <w:t xml:space="preserve"> fait rentrer le devis ainsi que l’ensemble des BC dans la plateforme de facturation </w:t>
      </w:r>
      <w:proofErr w:type="spellStart"/>
      <w:r>
        <w:t>Openway</w:t>
      </w:r>
      <w:proofErr w:type="spellEnd"/>
      <w:r>
        <w:t xml:space="preserve"> afin d’établir la fiche à facturer précisant la marge réalisée.</w:t>
      </w:r>
    </w:p>
    <w:p w:rsidR="004873EA" w:rsidRDefault="004873EA" w:rsidP="00DE5701"/>
    <w:p w:rsidR="00D954A4" w:rsidRDefault="00D954A4" w:rsidP="00DE5701"/>
    <w:sectPr w:rsidR="00D954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C5" w:rsidRDefault="008E43C5" w:rsidP="00CB42FD">
      <w:pPr>
        <w:spacing w:after="0" w:line="240" w:lineRule="auto"/>
      </w:pPr>
      <w:r>
        <w:separator/>
      </w:r>
    </w:p>
  </w:endnote>
  <w:endnote w:type="continuationSeparator" w:id="0">
    <w:p w:rsidR="008E43C5" w:rsidRDefault="008E43C5" w:rsidP="00CB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FD" w:rsidRPr="00CB42FD" w:rsidRDefault="00CB42FD" w:rsidP="00CB42FD">
    <w:pPr>
      <w:pStyle w:val="Pieddepage"/>
      <w:jc w:val="right"/>
      <w:rPr>
        <w:rFonts w:ascii="Calibri" w:hAnsi="Calibri" w:cs="Calibri"/>
        <w:b/>
        <w:bCs/>
        <w:color w:val="0070C0"/>
        <w:sz w:val="24"/>
        <w:szCs w:val="24"/>
      </w:rPr>
    </w:pPr>
    <w:proofErr w:type="spellStart"/>
    <w:r w:rsidRPr="00CB42FD">
      <w:rPr>
        <w:rFonts w:ascii="Calibri" w:hAnsi="Calibri" w:cs="Calibri"/>
        <w:b/>
        <w:bCs/>
        <w:color w:val="0070C0"/>
        <w:sz w:val="24"/>
        <w:szCs w:val="24"/>
      </w:rPr>
      <w:t>Process</w:t>
    </w:r>
    <w:proofErr w:type="spellEnd"/>
    <w:r w:rsidRPr="00CB42FD">
      <w:rPr>
        <w:rFonts w:ascii="Calibri" w:hAnsi="Calibri" w:cs="Calibri"/>
        <w:b/>
        <w:bCs/>
        <w:color w:val="0070C0"/>
        <w:sz w:val="24"/>
        <w:szCs w:val="24"/>
      </w:rPr>
      <w:t xml:space="preserve"> </w:t>
    </w:r>
    <w:r>
      <w:rPr>
        <w:rFonts w:ascii="Calibri" w:hAnsi="Calibri" w:cs="Calibri"/>
        <w:b/>
        <w:bCs/>
        <w:color w:val="0070C0"/>
        <w:sz w:val="24"/>
        <w:szCs w:val="24"/>
      </w:rPr>
      <w:t xml:space="preserve">Média </w:t>
    </w:r>
    <w:r w:rsidRPr="00CB42FD">
      <w:rPr>
        <w:rFonts w:ascii="Calibri" w:hAnsi="Calibri" w:cs="Calibri"/>
        <w:b/>
        <w:bCs/>
        <w:color w:val="0070C0"/>
        <w:sz w:val="24"/>
        <w:szCs w:val="24"/>
      </w:rPr>
      <w:t>(V1) - Août 2022</w:t>
    </w:r>
  </w:p>
  <w:p w:rsidR="00CB42FD" w:rsidRDefault="00CB42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C5" w:rsidRDefault="008E43C5" w:rsidP="00CB42FD">
      <w:pPr>
        <w:spacing w:after="0" w:line="240" w:lineRule="auto"/>
      </w:pPr>
      <w:r>
        <w:separator/>
      </w:r>
    </w:p>
  </w:footnote>
  <w:footnote w:type="continuationSeparator" w:id="0">
    <w:p w:rsidR="008E43C5" w:rsidRDefault="008E43C5" w:rsidP="00CB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FD" w:rsidRDefault="00CB42FD">
    <w:pPr>
      <w:pStyle w:val="En-tte"/>
    </w:pPr>
    <w:r>
      <w:rPr>
        <w:rFonts w:ascii="Calibri" w:hAnsi="Calibri" w:cs="Calibri"/>
        <w:b/>
        <w:bCs/>
        <w:noProof/>
        <w:color w:val="0070C0"/>
        <w:lang w:eastAsia="fr-FR"/>
      </w:rPr>
      <w:drawing>
        <wp:anchor distT="0" distB="0" distL="114300" distR="114300" simplePos="0" relativeHeight="251659264" behindDoc="0" locked="0" layoutInCell="1" allowOverlap="1" wp14:anchorId="43BEEDEA" wp14:editId="0EB9F65D">
          <wp:simplePos x="0" y="0"/>
          <wp:positionH relativeFrom="column">
            <wp:posOffset>0</wp:posOffset>
          </wp:positionH>
          <wp:positionV relativeFrom="paragraph">
            <wp:posOffset>-305325</wp:posOffset>
          </wp:positionV>
          <wp:extent cx="1429385" cy="734695"/>
          <wp:effectExtent l="0" t="0" r="0" b="0"/>
          <wp:wrapSquare wrapText="bothSides"/>
          <wp:docPr id="2" name="Image 2" descr="C:\Users\Sara\AppData\Local\Microsoft\Windows\INetCache\Content.Word\Logo trib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ra\AppData\Local\Microsoft\Windows\INetCache\Content.Word\Logo trib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CD"/>
    <w:rsid w:val="000517CC"/>
    <w:rsid w:val="00126B93"/>
    <w:rsid w:val="0015181C"/>
    <w:rsid w:val="0019087A"/>
    <w:rsid w:val="0019639C"/>
    <w:rsid w:val="00280B00"/>
    <w:rsid w:val="002C4D1C"/>
    <w:rsid w:val="002F06F0"/>
    <w:rsid w:val="003277C6"/>
    <w:rsid w:val="003533A3"/>
    <w:rsid w:val="003A3159"/>
    <w:rsid w:val="00401820"/>
    <w:rsid w:val="004043F7"/>
    <w:rsid w:val="00414FDF"/>
    <w:rsid w:val="00425E87"/>
    <w:rsid w:val="004473D8"/>
    <w:rsid w:val="00466A3D"/>
    <w:rsid w:val="00472D14"/>
    <w:rsid w:val="004873EA"/>
    <w:rsid w:val="004E49D4"/>
    <w:rsid w:val="00523A70"/>
    <w:rsid w:val="00555C3E"/>
    <w:rsid w:val="005B7921"/>
    <w:rsid w:val="005D4C9F"/>
    <w:rsid w:val="005F6998"/>
    <w:rsid w:val="00606D5A"/>
    <w:rsid w:val="0061523B"/>
    <w:rsid w:val="0069221A"/>
    <w:rsid w:val="006A1439"/>
    <w:rsid w:val="006E1125"/>
    <w:rsid w:val="00752ED5"/>
    <w:rsid w:val="00763889"/>
    <w:rsid w:val="007C6A1D"/>
    <w:rsid w:val="007E20B0"/>
    <w:rsid w:val="008439DE"/>
    <w:rsid w:val="00890711"/>
    <w:rsid w:val="008E43C5"/>
    <w:rsid w:val="009302F9"/>
    <w:rsid w:val="00946AC0"/>
    <w:rsid w:val="00A656C9"/>
    <w:rsid w:val="00AA1664"/>
    <w:rsid w:val="00AC4DD5"/>
    <w:rsid w:val="00AE2847"/>
    <w:rsid w:val="00B56D9C"/>
    <w:rsid w:val="00BC00D7"/>
    <w:rsid w:val="00C13876"/>
    <w:rsid w:val="00C373AD"/>
    <w:rsid w:val="00C514EA"/>
    <w:rsid w:val="00CB42FD"/>
    <w:rsid w:val="00CB7B8C"/>
    <w:rsid w:val="00CD63A9"/>
    <w:rsid w:val="00D954A4"/>
    <w:rsid w:val="00DB7D76"/>
    <w:rsid w:val="00DE5701"/>
    <w:rsid w:val="00DE6E37"/>
    <w:rsid w:val="00E01B0E"/>
    <w:rsid w:val="00E104CD"/>
    <w:rsid w:val="00E12AF9"/>
    <w:rsid w:val="00E66CD9"/>
    <w:rsid w:val="00E8479C"/>
    <w:rsid w:val="00EB63BF"/>
    <w:rsid w:val="00EF3451"/>
    <w:rsid w:val="00F47F8D"/>
    <w:rsid w:val="00F70063"/>
    <w:rsid w:val="00FA24B2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5DEAD-3FB8-4D04-B751-53F999D7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2FD"/>
  </w:style>
  <w:style w:type="paragraph" w:styleId="Pieddepage">
    <w:name w:val="footer"/>
    <w:basedOn w:val="Normal"/>
    <w:link w:val="PieddepageCar"/>
    <w:uiPriority w:val="99"/>
    <w:unhideWhenUsed/>
    <w:rsid w:val="00CB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8</cp:revision>
  <dcterms:created xsi:type="dcterms:W3CDTF">2021-11-11T14:38:00Z</dcterms:created>
  <dcterms:modified xsi:type="dcterms:W3CDTF">2022-08-25T10:55:00Z</dcterms:modified>
</cp:coreProperties>
</file>